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24FED" w14:textId="5D7F067A" w:rsidR="006E0906" w:rsidRPr="007239C2" w:rsidRDefault="006E0906" w:rsidP="007239C2">
      <w:pPr>
        <w:pStyle w:val="Nagwek1"/>
        <w:spacing w:after="0"/>
      </w:pPr>
      <w:r w:rsidRPr="007239C2">
        <w:t xml:space="preserve">UCHWAŁA Nr </w:t>
      </w:r>
      <w:r w:rsidR="002B2B45" w:rsidRPr="007239C2">
        <w:t>LXXI/1229/24</w:t>
      </w:r>
    </w:p>
    <w:p w14:paraId="54812C6F" w14:textId="77777777" w:rsidR="006E0906" w:rsidRPr="007239C2" w:rsidRDefault="00AD58DF" w:rsidP="007239C2">
      <w:pPr>
        <w:pStyle w:val="Nagwek1"/>
        <w:spacing w:after="0"/>
      </w:pPr>
      <w:r w:rsidRPr="007239C2">
        <w:t>SEJMIKU</w:t>
      </w:r>
      <w:r w:rsidR="006E0906" w:rsidRPr="007239C2">
        <w:t xml:space="preserve"> WOJEWÓDZTWA PODKARPACKIEGO</w:t>
      </w:r>
    </w:p>
    <w:p w14:paraId="7A928965" w14:textId="77777777" w:rsidR="006E0906" w:rsidRPr="007239C2" w:rsidRDefault="006E0906" w:rsidP="007239C2">
      <w:pPr>
        <w:pStyle w:val="Nagwek1"/>
        <w:spacing w:after="0"/>
      </w:pPr>
      <w:r w:rsidRPr="007239C2">
        <w:t>W RZESZOWIE</w:t>
      </w:r>
    </w:p>
    <w:p w14:paraId="62ADD72F" w14:textId="6FABB847" w:rsidR="006E0906" w:rsidRPr="007239C2" w:rsidRDefault="006E0906" w:rsidP="007239C2">
      <w:pPr>
        <w:pStyle w:val="Nagwek1"/>
        <w:spacing w:after="240"/>
      </w:pPr>
      <w:r w:rsidRPr="007239C2">
        <w:t xml:space="preserve">z dnia </w:t>
      </w:r>
      <w:r w:rsidR="002B2B45" w:rsidRPr="007239C2">
        <w:t xml:space="preserve">26 lutego </w:t>
      </w:r>
      <w:r w:rsidRPr="007239C2">
        <w:t>20</w:t>
      </w:r>
      <w:r w:rsidR="0014787E" w:rsidRPr="007239C2">
        <w:t>2</w:t>
      </w:r>
      <w:r w:rsidR="00F913BB" w:rsidRPr="007239C2">
        <w:t>4</w:t>
      </w:r>
      <w:r w:rsidRPr="007239C2">
        <w:t xml:space="preserve"> r.</w:t>
      </w:r>
    </w:p>
    <w:p w14:paraId="2218730F" w14:textId="77777777" w:rsidR="006B4F63" w:rsidRPr="007239C2" w:rsidRDefault="006E0906" w:rsidP="007239C2">
      <w:pPr>
        <w:pStyle w:val="Nagwek1"/>
        <w:spacing w:after="0"/>
      </w:pPr>
      <w:r w:rsidRPr="007239C2">
        <w:t>w sprawi</w:t>
      </w:r>
      <w:r w:rsidR="006B4F63" w:rsidRPr="007239C2">
        <w:t xml:space="preserve">e </w:t>
      </w:r>
      <w:r w:rsidR="00AD58DF" w:rsidRPr="007239C2">
        <w:t>uchwalenia</w:t>
      </w:r>
      <w:r w:rsidR="006B4F63" w:rsidRPr="007239C2">
        <w:t xml:space="preserve"> </w:t>
      </w:r>
    </w:p>
    <w:p w14:paraId="1F02CDDC" w14:textId="77777777" w:rsidR="006E0906" w:rsidRPr="007239C2" w:rsidRDefault="00E16B52" w:rsidP="007239C2">
      <w:pPr>
        <w:pStyle w:val="Nagwek1"/>
        <w:spacing w:after="240"/>
      </w:pPr>
      <w:r w:rsidRPr="007239C2">
        <w:t>P</w:t>
      </w:r>
      <w:r w:rsidR="005B7684" w:rsidRPr="007239C2">
        <w:t>rogramu</w:t>
      </w:r>
      <w:r w:rsidRPr="007239C2">
        <w:t xml:space="preserve"> </w:t>
      </w:r>
      <w:r w:rsidR="005B7684" w:rsidRPr="007239C2">
        <w:t xml:space="preserve">Ochrony </w:t>
      </w:r>
      <w:r w:rsidR="00FB40F0" w:rsidRPr="007239C2">
        <w:t>Ś</w:t>
      </w:r>
      <w:r w:rsidR="005B7684" w:rsidRPr="007239C2">
        <w:t xml:space="preserve">rodowiska dla Województwa </w:t>
      </w:r>
      <w:r w:rsidR="006B4F63" w:rsidRPr="007239C2">
        <w:t xml:space="preserve">Podkarpackiego </w:t>
      </w:r>
      <w:r w:rsidR="005B7684" w:rsidRPr="007239C2">
        <w:t xml:space="preserve">na lata </w:t>
      </w:r>
      <w:r w:rsidR="0014787E" w:rsidRPr="007239C2">
        <w:t>202</w:t>
      </w:r>
      <w:r w:rsidR="00F913BB" w:rsidRPr="007239C2">
        <w:t>4</w:t>
      </w:r>
      <w:r w:rsidR="0014787E" w:rsidRPr="007239C2">
        <w:t>-202</w:t>
      </w:r>
      <w:r w:rsidR="00F913BB" w:rsidRPr="007239C2">
        <w:t>7</w:t>
      </w:r>
      <w:r w:rsidR="0014787E" w:rsidRPr="007239C2">
        <w:t xml:space="preserve"> </w:t>
      </w:r>
      <w:r w:rsidR="0014787E" w:rsidRPr="007239C2">
        <w:br/>
        <w:t>z Perspektywą do 20</w:t>
      </w:r>
      <w:r w:rsidR="00F913BB" w:rsidRPr="007239C2">
        <w:t>31</w:t>
      </w:r>
      <w:r w:rsidR="0014787E" w:rsidRPr="007239C2">
        <w:t xml:space="preserve"> r. wraz z Prognozą oddziaływania na środowisko. </w:t>
      </w:r>
    </w:p>
    <w:p w14:paraId="203987E0" w14:textId="77777777" w:rsidR="006E0906" w:rsidRPr="007239C2" w:rsidRDefault="006E0906" w:rsidP="007239C2">
      <w:r w:rsidRPr="007239C2">
        <w:t>Na podstawie</w:t>
      </w:r>
      <w:r w:rsidR="00FB40F0" w:rsidRPr="007239C2">
        <w:t xml:space="preserve"> </w:t>
      </w:r>
      <w:r w:rsidRPr="007239C2">
        <w:t xml:space="preserve">art. </w:t>
      </w:r>
      <w:r w:rsidR="00AD58DF" w:rsidRPr="007239C2">
        <w:t>18</w:t>
      </w:r>
      <w:r w:rsidRPr="007239C2">
        <w:t xml:space="preserve"> </w:t>
      </w:r>
      <w:r w:rsidR="00AD58DF" w:rsidRPr="007239C2">
        <w:t>pkt</w:t>
      </w:r>
      <w:r w:rsidRPr="007239C2">
        <w:t xml:space="preserve"> </w:t>
      </w:r>
      <w:r w:rsidR="00AD58DF" w:rsidRPr="007239C2">
        <w:t>20</w:t>
      </w:r>
      <w:r w:rsidRPr="007239C2">
        <w:t xml:space="preserve"> ustawy z dnia 5 czerwca 1998 r. o samorządzie województwa </w:t>
      </w:r>
      <w:r w:rsidRPr="007239C2">
        <w:br/>
        <w:t>(Dz. U. z 20</w:t>
      </w:r>
      <w:r w:rsidR="0014787E" w:rsidRPr="007239C2">
        <w:t>2</w:t>
      </w:r>
      <w:r w:rsidR="00F913BB" w:rsidRPr="007239C2">
        <w:t>2</w:t>
      </w:r>
      <w:r w:rsidRPr="007239C2">
        <w:t xml:space="preserve"> r. poz. </w:t>
      </w:r>
      <w:r w:rsidR="00F913BB" w:rsidRPr="007239C2">
        <w:t>2094</w:t>
      </w:r>
      <w:r w:rsidR="002B264A" w:rsidRPr="007239C2">
        <w:t xml:space="preserve"> ze zm.)</w:t>
      </w:r>
      <w:r w:rsidR="00FB40F0" w:rsidRPr="007239C2">
        <w:t xml:space="preserve"> i </w:t>
      </w:r>
      <w:r w:rsidRPr="007239C2">
        <w:t xml:space="preserve">art. </w:t>
      </w:r>
      <w:r w:rsidR="005B7684" w:rsidRPr="007239C2">
        <w:t>1</w:t>
      </w:r>
      <w:r w:rsidR="00AD58DF" w:rsidRPr="007239C2">
        <w:t>8</w:t>
      </w:r>
      <w:r w:rsidRPr="007239C2">
        <w:t xml:space="preserve"> </w:t>
      </w:r>
      <w:r w:rsidR="005B7684" w:rsidRPr="007239C2">
        <w:t xml:space="preserve">ust. 1 </w:t>
      </w:r>
      <w:r w:rsidRPr="007239C2">
        <w:t xml:space="preserve">ustawy z dnia </w:t>
      </w:r>
      <w:r w:rsidR="005B7684" w:rsidRPr="007239C2">
        <w:t>27</w:t>
      </w:r>
      <w:r w:rsidRPr="007239C2">
        <w:t xml:space="preserve"> </w:t>
      </w:r>
      <w:r w:rsidR="005B7684" w:rsidRPr="007239C2">
        <w:t>kwietnia</w:t>
      </w:r>
      <w:r w:rsidRPr="007239C2">
        <w:t xml:space="preserve"> 20</w:t>
      </w:r>
      <w:r w:rsidR="005B7684" w:rsidRPr="007239C2">
        <w:t>01</w:t>
      </w:r>
      <w:r w:rsidRPr="007239C2">
        <w:t xml:space="preserve"> r. </w:t>
      </w:r>
      <w:r w:rsidR="005B7684" w:rsidRPr="007239C2">
        <w:t>Prawo ochrony środowiska</w:t>
      </w:r>
      <w:r w:rsidRPr="007239C2">
        <w:t xml:space="preserve"> (Dz. U z 20</w:t>
      </w:r>
      <w:r w:rsidR="003B3746" w:rsidRPr="007239C2">
        <w:t>2</w:t>
      </w:r>
      <w:r w:rsidR="00F913BB" w:rsidRPr="007239C2">
        <w:t>2</w:t>
      </w:r>
      <w:r w:rsidR="005B7684" w:rsidRPr="007239C2">
        <w:t xml:space="preserve"> </w:t>
      </w:r>
      <w:r w:rsidRPr="007239C2">
        <w:t xml:space="preserve">r., poz. </w:t>
      </w:r>
      <w:r w:rsidR="00F913BB" w:rsidRPr="007239C2">
        <w:t>2556</w:t>
      </w:r>
      <w:r w:rsidR="004039B8" w:rsidRPr="007239C2">
        <w:t xml:space="preserve"> </w:t>
      </w:r>
      <w:r w:rsidR="002B264A" w:rsidRPr="007239C2">
        <w:t>ze zm.)</w:t>
      </w:r>
    </w:p>
    <w:p w14:paraId="59C3A687" w14:textId="77777777" w:rsidR="006E0906" w:rsidRPr="007239C2" w:rsidRDefault="00AD58DF" w:rsidP="007239C2">
      <w:pPr>
        <w:pStyle w:val="Nagwek2"/>
        <w:spacing w:after="0"/>
        <w:rPr>
          <w:b/>
          <w:bCs/>
        </w:rPr>
      </w:pPr>
      <w:r w:rsidRPr="007239C2">
        <w:rPr>
          <w:b/>
          <w:bCs/>
        </w:rPr>
        <w:t>Sejmik</w:t>
      </w:r>
      <w:r w:rsidR="006E0906" w:rsidRPr="007239C2">
        <w:rPr>
          <w:b/>
          <w:bCs/>
        </w:rPr>
        <w:t xml:space="preserve"> Województwa Podkarpackiego w Rzeszowie</w:t>
      </w:r>
    </w:p>
    <w:p w14:paraId="41D8697A" w14:textId="77777777" w:rsidR="006E0906" w:rsidRPr="007239C2" w:rsidRDefault="006E0906" w:rsidP="007239C2">
      <w:pPr>
        <w:pStyle w:val="Nagwek2"/>
        <w:spacing w:after="240"/>
        <w:rPr>
          <w:b/>
          <w:bCs/>
        </w:rPr>
      </w:pPr>
      <w:r w:rsidRPr="007239C2">
        <w:rPr>
          <w:b/>
          <w:bCs/>
        </w:rPr>
        <w:t>uchwala, co następuje:</w:t>
      </w:r>
    </w:p>
    <w:p w14:paraId="628D70B2" w14:textId="77777777" w:rsidR="006E0906" w:rsidRPr="007239C2" w:rsidRDefault="006E0906" w:rsidP="007239C2">
      <w:pPr>
        <w:pStyle w:val="Nagwek2"/>
      </w:pPr>
      <w:r w:rsidRPr="007239C2">
        <w:t>§ 1</w:t>
      </w:r>
    </w:p>
    <w:p w14:paraId="364FFFAE" w14:textId="77777777" w:rsidR="006E0906" w:rsidRPr="00250EAF" w:rsidRDefault="00AD58DF" w:rsidP="007239C2">
      <w:r>
        <w:t>Uchwala się</w:t>
      </w:r>
      <w:r w:rsidR="006E0906" w:rsidRPr="00250EAF">
        <w:t xml:space="preserve"> </w:t>
      </w:r>
      <w:r w:rsidR="0040154B" w:rsidRPr="0040154B">
        <w:t xml:space="preserve">Program Ochrony Środowiska dla Województwa Podkarpackiego </w:t>
      </w:r>
      <w:r w:rsidR="004F67F7">
        <w:br/>
      </w:r>
      <w:r w:rsidR="0040154B" w:rsidRPr="0040154B">
        <w:t>na lata 20</w:t>
      </w:r>
      <w:r w:rsidR="003B3746">
        <w:t>2</w:t>
      </w:r>
      <w:r w:rsidR="00FE7B7F">
        <w:t>4</w:t>
      </w:r>
      <w:r w:rsidR="0040154B" w:rsidRPr="0040154B">
        <w:t>-20</w:t>
      </w:r>
      <w:r w:rsidR="003B3746">
        <w:t>2</w:t>
      </w:r>
      <w:r w:rsidR="00617B09">
        <w:t>7</w:t>
      </w:r>
      <w:r w:rsidR="0040154B" w:rsidRPr="0040154B">
        <w:t xml:space="preserve"> z Perspektywą do 20</w:t>
      </w:r>
      <w:r w:rsidR="00617B09">
        <w:t>31</w:t>
      </w:r>
      <w:r w:rsidR="0040154B" w:rsidRPr="0040154B">
        <w:t xml:space="preserve"> r. wraz z Prognozą oddziaływania na środowisko</w:t>
      </w:r>
      <w:r w:rsidR="004F67F7">
        <w:t>, który stanowi załącznik do niniejszej uchwały.</w:t>
      </w:r>
      <w:r w:rsidR="0040154B" w:rsidRPr="00250EAF">
        <w:t xml:space="preserve"> </w:t>
      </w:r>
    </w:p>
    <w:p w14:paraId="30D85DE9" w14:textId="77777777" w:rsidR="006E0906" w:rsidRPr="0069705E" w:rsidRDefault="006E0906" w:rsidP="007239C2">
      <w:pPr>
        <w:pStyle w:val="Nagwek2"/>
      </w:pPr>
      <w:r w:rsidRPr="0069705E">
        <w:t>§ 2</w:t>
      </w:r>
    </w:p>
    <w:p w14:paraId="0910A2C5" w14:textId="77777777" w:rsidR="00A87AEA" w:rsidRDefault="004F67F7" w:rsidP="007239C2">
      <w:r>
        <w:t xml:space="preserve">Traci moc uchwała Sejmiku Województwa Podkarpackiego nr </w:t>
      </w:r>
      <w:r w:rsidR="00A87AEA">
        <w:t>X</w:t>
      </w:r>
      <w:r w:rsidR="00617B09">
        <w:t>XXI</w:t>
      </w:r>
      <w:r w:rsidR="00A87AEA">
        <w:t>/</w:t>
      </w:r>
      <w:r w:rsidR="00617B09">
        <w:t>521</w:t>
      </w:r>
      <w:r w:rsidR="00A87AEA">
        <w:t>/</w:t>
      </w:r>
      <w:r w:rsidR="00617B09">
        <w:t>21</w:t>
      </w:r>
      <w:r w:rsidR="00A87AEA">
        <w:t xml:space="preserve"> z dnia </w:t>
      </w:r>
      <w:r w:rsidR="00A87AEA">
        <w:br/>
      </w:r>
      <w:r w:rsidR="00617B09">
        <w:t>19</w:t>
      </w:r>
      <w:r w:rsidR="00A87AEA">
        <w:t xml:space="preserve"> </w:t>
      </w:r>
      <w:r w:rsidR="00617B09">
        <w:t>stycznia</w:t>
      </w:r>
      <w:r w:rsidR="00A87AEA">
        <w:t xml:space="preserve"> 20</w:t>
      </w:r>
      <w:r w:rsidR="00617B09">
        <w:t>21</w:t>
      </w:r>
      <w:r w:rsidR="00A87AEA">
        <w:t xml:space="preserve"> r. w sprawie uchwalenia </w:t>
      </w:r>
      <w:r w:rsidR="00A87AEA" w:rsidRPr="0040154B">
        <w:t>Programu Ochrony Środowiska dla Województwa Podkarpackiego na lata 20</w:t>
      </w:r>
      <w:r w:rsidR="00617B09">
        <w:t>20</w:t>
      </w:r>
      <w:r w:rsidR="00A87AEA" w:rsidRPr="0040154B">
        <w:t>-20</w:t>
      </w:r>
      <w:r w:rsidR="00617B09">
        <w:t>23</w:t>
      </w:r>
      <w:r w:rsidR="00A87AEA" w:rsidRPr="0040154B">
        <w:t xml:space="preserve"> z Perspektywą do 20</w:t>
      </w:r>
      <w:r w:rsidR="00617B09">
        <w:t>27</w:t>
      </w:r>
      <w:r w:rsidR="00A87AEA" w:rsidRPr="0040154B">
        <w:t xml:space="preserve"> r.</w:t>
      </w:r>
      <w:r w:rsidR="00B51480">
        <w:t>, wraz z Prognozą oddziaływania na środowisko.</w:t>
      </w:r>
      <w:r w:rsidR="00A87AEA" w:rsidRPr="0040154B">
        <w:t xml:space="preserve"> </w:t>
      </w:r>
    </w:p>
    <w:p w14:paraId="0219D7F2" w14:textId="77777777" w:rsidR="00A87AEA" w:rsidRPr="0069705E" w:rsidRDefault="00A87AEA" w:rsidP="007239C2">
      <w:pPr>
        <w:pStyle w:val="Nagwek2"/>
      </w:pPr>
      <w:r w:rsidRPr="0069705E">
        <w:t>§ 3</w:t>
      </w:r>
    </w:p>
    <w:p w14:paraId="65E47D5C" w14:textId="77777777" w:rsidR="006E0906" w:rsidRDefault="006E0906" w:rsidP="007239C2">
      <w:r w:rsidRPr="0069705E">
        <w:t xml:space="preserve">Wykonanie uchwały powierza się </w:t>
      </w:r>
      <w:r w:rsidR="0040154B">
        <w:t>Zarządowi</w:t>
      </w:r>
      <w:r>
        <w:t xml:space="preserve"> Województwa Podkarpackiego.</w:t>
      </w:r>
    </w:p>
    <w:p w14:paraId="5E48B99E" w14:textId="77777777" w:rsidR="006E0906" w:rsidRPr="0069705E" w:rsidRDefault="006E0906" w:rsidP="007239C2">
      <w:pPr>
        <w:pStyle w:val="Nagwek2"/>
      </w:pPr>
      <w:r w:rsidRPr="0069705E">
        <w:t xml:space="preserve">§ </w:t>
      </w:r>
      <w:r w:rsidR="00A87AEA">
        <w:t>4</w:t>
      </w:r>
    </w:p>
    <w:p w14:paraId="265A7090" w14:textId="77777777" w:rsidR="006E0906" w:rsidRDefault="006E0906" w:rsidP="007239C2">
      <w:r w:rsidRPr="0069705E">
        <w:t>Uchwała wchodzi w życie z dniem podjęcia.</w:t>
      </w:r>
    </w:p>
    <w:p w14:paraId="23835AD8" w14:textId="77777777" w:rsidR="00B054EC" w:rsidRDefault="00B054EC" w:rsidP="00B054EC">
      <w:pPr>
        <w:keepNext/>
        <w:keepLines/>
        <w:contextualSpacing/>
        <w:jc w:val="center"/>
        <w:outlineLvl w:val="0"/>
        <w:rPr>
          <w:i/>
          <w:iCs/>
        </w:rPr>
      </w:pPr>
      <w:r>
        <w:rPr>
          <w:i/>
          <w:iCs/>
        </w:rPr>
        <w:t xml:space="preserve">Podpisał: </w:t>
      </w:r>
      <w:r>
        <w:rPr>
          <w:i/>
          <w:iCs/>
        </w:rPr>
        <w:br/>
        <w:t>Jerzy Borcz – Przewodniczący Sejmiku</w:t>
      </w:r>
    </w:p>
    <w:sectPr w:rsidR="00B054EC" w:rsidSect="00751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D7126"/>
    <w:multiLevelType w:val="hybridMultilevel"/>
    <w:tmpl w:val="038ECA24"/>
    <w:lvl w:ilvl="0" w:tplc="42809B7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C705D"/>
    <w:multiLevelType w:val="hybridMultilevel"/>
    <w:tmpl w:val="01F2FBEA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 w16cid:durableId="1212032201">
    <w:abstractNumId w:val="1"/>
  </w:num>
  <w:num w:numId="2" w16cid:durableId="1095856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906"/>
    <w:rsid w:val="00010F72"/>
    <w:rsid w:val="000A19D3"/>
    <w:rsid w:val="000F27EE"/>
    <w:rsid w:val="0014787E"/>
    <w:rsid w:val="00152F7D"/>
    <w:rsid w:val="00160F20"/>
    <w:rsid w:val="00183E31"/>
    <w:rsid w:val="001C4D6C"/>
    <w:rsid w:val="00250EAF"/>
    <w:rsid w:val="002B264A"/>
    <w:rsid w:val="002B2B45"/>
    <w:rsid w:val="002F3227"/>
    <w:rsid w:val="00323948"/>
    <w:rsid w:val="00374324"/>
    <w:rsid w:val="00382ED4"/>
    <w:rsid w:val="00384825"/>
    <w:rsid w:val="003B3746"/>
    <w:rsid w:val="003B66E9"/>
    <w:rsid w:val="003E1FA9"/>
    <w:rsid w:val="003F0BF7"/>
    <w:rsid w:val="0040154B"/>
    <w:rsid w:val="004039B8"/>
    <w:rsid w:val="004B1864"/>
    <w:rsid w:val="004F67F7"/>
    <w:rsid w:val="005B4EBF"/>
    <w:rsid w:val="005B7684"/>
    <w:rsid w:val="005E19CE"/>
    <w:rsid w:val="00617B09"/>
    <w:rsid w:val="00620CC9"/>
    <w:rsid w:val="006B4F63"/>
    <w:rsid w:val="006B6CE7"/>
    <w:rsid w:val="006E0906"/>
    <w:rsid w:val="007239C2"/>
    <w:rsid w:val="007517EF"/>
    <w:rsid w:val="00751F94"/>
    <w:rsid w:val="00797B33"/>
    <w:rsid w:val="007B7619"/>
    <w:rsid w:val="0080743A"/>
    <w:rsid w:val="00876837"/>
    <w:rsid w:val="00897AD1"/>
    <w:rsid w:val="00964011"/>
    <w:rsid w:val="009917D8"/>
    <w:rsid w:val="009A7076"/>
    <w:rsid w:val="009F4AB5"/>
    <w:rsid w:val="00A03AD4"/>
    <w:rsid w:val="00A87AEA"/>
    <w:rsid w:val="00AD58DF"/>
    <w:rsid w:val="00B054EC"/>
    <w:rsid w:val="00B436C2"/>
    <w:rsid w:val="00B51480"/>
    <w:rsid w:val="00D02F32"/>
    <w:rsid w:val="00DA4AE2"/>
    <w:rsid w:val="00DB017E"/>
    <w:rsid w:val="00DD4C9B"/>
    <w:rsid w:val="00DF4F22"/>
    <w:rsid w:val="00E12DC8"/>
    <w:rsid w:val="00E16B52"/>
    <w:rsid w:val="00ED491C"/>
    <w:rsid w:val="00F02C8D"/>
    <w:rsid w:val="00F64C86"/>
    <w:rsid w:val="00F913BB"/>
    <w:rsid w:val="00FB40F0"/>
    <w:rsid w:val="00FB5E78"/>
    <w:rsid w:val="00FE7B7F"/>
    <w:rsid w:val="00FF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D39AD"/>
  <w15:docId w15:val="{0FFCB33A-56B5-490C-BF57-DF3C42DA5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39C2"/>
    <w:pPr>
      <w:spacing w:after="480"/>
      <w:jc w:val="both"/>
    </w:pPr>
    <w:rPr>
      <w:rFonts w:ascii="Arial" w:eastAsia="Times New Roman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39C2"/>
    <w:pPr>
      <w:jc w:val="center"/>
      <w:outlineLvl w:val="0"/>
    </w:pPr>
    <w:rPr>
      <w:b/>
      <w:bCs/>
    </w:rPr>
  </w:style>
  <w:style w:type="paragraph" w:styleId="Nagwek2">
    <w:name w:val="heading 2"/>
    <w:basedOn w:val="Tekstpodstawowy"/>
    <w:next w:val="Normalny"/>
    <w:link w:val="Nagwek2Znak"/>
    <w:uiPriority w:val="9"/>
    <w:unhideWhenUsed/>
    <w:qFormat/>
    <w:rsid w:val="007239C2"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6E0906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E09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239C2"/>
    <w:rPr>
      <w:rFonts w:ascii="Arial" w:eastAsia="Times New Roman" w:hAnsi="Arial" w:cs="Arial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239C2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9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263A6-FF21-47CE-B09E-D1AF824D1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LXXXI_1229_24 Sejmiku Województwa Podkarpackiego z dnia 26 lutego 2024 r</dc:title>
  <dc:creator>Ewa Zając</dc:creator>
  <cp:lastModifiedBy>Pytlowany Ewelina</cp:lastModifiedBy>
  <cp:revision>23</cp:revision>
  <cp:lastPrinted>2024-01-18T12:54:00Z</cp:lastPrinted>
  <dcterms:created xsi:type="dcterms:W3CDTF">2020-12-15T21:06:00Z</dcterms:created>
  <dcterms:modified xsi:type="dcterms:W3CDTF">2024-03-11T15:05:00Z</dcterms:modified>
</cp:coreProperties>
</file>